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04" w:rsidRDefault="00126EF2">
      <w:r w:rsidRPr="006D1C15">
        <w:rPr>
          <w:b/>
          <w:noProof/>
          <w:sz w:val="32"/>
          <w:szCs w:val="32"/>
          <w:lang w:eastAsia="nl-NL"/>
        </w:rPr>
        <w:drawing>
          <wp:inline distT="0" distB="0" distL="0" distR="0" wp14:anchorId="1DE73DF2" wp14:editId="4B404016">
            <wp:extent cx="6331804" cy="1971675"/>
            <wp:effectExtent l="0" t="0" r="0" b="0"/>
            <wp:docPr id="1" name="Afbeelding 1" descr="E:\Documents\Badminton BC Sportief\Competitie informatie\Recreatieve Regiocompetitie 2023\logo Regionale Badminiton Competitie Gron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Badminton BC Sportief\Competitie informatie\Recreatieve Regiocompetitie 2023\logo Regionale Badminiton Competitie Groning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81" cy="20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F2" w:rsidRDefault="00126EF2">
      <w:pPr>
        <w:rPr>
          <w:rFonts w:ascii="Goudy Old Style" w:hAnsi="Goudy Old Style"/>
          <w:b/>
          <w:sz w:val="36"/>
          <w:szCs w:val="36"/>
        </w:rPr>
      </w:pPr>
      <w:r w:rsidRPr="00110A17">
        <w:rPr>
          <w:rFonts w:ascii="Goudy Old Style" w:hAnsi="Goudy Old Style"/>
          <w:b/>
          <w:sz w:val="36"/>
          <w:szCs w:val="36"/>
        </w:rPr>
        <w:t>Regionale badminton competitie Groningen 2024</w:t>
      </w:r>
    </w:p>
    <w:p w:rsidR="00110A17" w:rsidRDefault="00110A17">
      <w:pPr>
        <w:rPr>
          <w:rFonts w:ascii="Goudy Old Style" w:hAnsi="Goudy Old Style"/>
          <w:b/>
          <w:sz w:val="36"/>
          <w:szCs w:val="36"/>
        </w:rPr>
      </w:pPr>
    </w:p>
    <w:p w:rsidR="00110A17" w:rsidRDefault="00110A17">
      <w:pPr>
        <w:rPr>
          <w:rFonts w:cstheme="minorHAnsi"/>
          <w:b/>
        </w:rPr>
      </w:pPr>
      <w:r w:rsidRPr="00110A17">
        <w:rPr>
          <w:rFonts w:cstheme="minorHAnsi"/>
          <w:b/>
        </w:rPr>
        <w:t xml:space="preserve">Aan de badmintonverenigingen Provincie Groningen </w:t>
      </w:r>
      <w:r w:rsidR="0085394F">
        <w:rPr>
          <w:rFonts w:cstheme="minorHAnsi"/>
          <w:b/>
        </w:rPr>
        <w:tab/>
      </w:r>
      <w:r w:rsidR="0085394F">
        <w:rPr>
          <w:rFonts w:cstheme="minorHAnsi"/>
          <w:b/>
        </w:rPr>
        <w:tab/>
      </w:r>
      <w:r w:rsidR="0085394F">
        <w:rPr>
          <w:rFonts w:cstheme="minorHAnsi"/>
          <w:b/>
        </w:rPr>
        <w:tab/>
      </w:r>
      <w:r w:rsidR="0085394F">
        <w:rPr>
          <w:rFonts w:cstheme="minorHAnsi"/>
          <w:b/>
        </w:rPr>
        <w:tab/>
      </w:r>
      <w:r w:rsidR="0085394F">
        <w:rPr>
          <w:rFonts w:cstheme="minorHAnsi"/>
          <w:b/>
        </w:rPr>
        <w:tab/>
      </w:r>
      <w:r w:rsidR="0085394F">
        <w:rPr>
          <w:rFonts w:cstheme="minorHAnsi"/>
          <w:b/>
        </w:rPr>
        <w:tab/>
      </w:r>
      <w:r w:rsidR="00041B02">
        <w:rPr>
          <w:rFonts w:cstheme="minorHAnsi"/>
          <w:b/>
        </w:rPr>
        <w:t>oktober</w:t>
      </w:r>
      <w:r w:rsidR="0085394F">
        <w:rPr>
          <w:rFonts w:cstheme="minorHAnsi"/>
          <w:b/>
        </w:rPr>
        <w:t xml:space="preserve"> 2023</w:t>
      </w:r>
    </w:p>
    <w:p w:rsidR="00FB6A24" w:rsidRDefault="00FB6A24">
      <w:pPr>
        <w:rPr>
          <w:rFonts w:cstheme="minorHAnsi"/>
          <w:b/>
        </w:rPr>
      </w:pPr>
    </w:p>
    <w:p w:rsidR="00B575E0" w:rsidRDefault="00110A17">
      <w:pPr>
        <w:rPr>
          <w:rFonts w:cstheme="minorHAnsi"/>
        </w:rPr>
      </w:pPr>
      <w:r>
        <w:rPr>
          <w:rFonts w:cstheme="minorHAnsi"/>
        </w:rPr>
        <w:t xml:space="preserve">In het vroege voorjaar van dit jaar is </w:t>
      </w:r>
      <w:r w:rsidR="0085394F">
        <w:rPr>
          <w:rFonts w:cstheme="minorHAnsi"/>
        </w:rPr>
        <w:t xml:space="preserve">naar aanleiding van een eerste initiatief van </w:t>
      </w:r>
      <w:proofErr w:type="spellStart"/>
      <w:r w:rsidR="0085394F">
        <w:rPr>
          <w:rFonts w:cstheme="minorHAnsi"/>
        </w:rPr>
        <w:t>Trijnie</w:t>
      </w:r>
      <w:proofErr w:type="spellEnd"/>
      <w:r w:rsidR="0085394F">
        <w:rPr>
          <w:rFonts w:cstheme="minorHAnsi"/>
        </w:rPr>
        <w:t xml:space="preserve"> de Roo van Dropshot ’74 </w:t>
      </w:r>
      <w:r>
        <w:rPr>
          <w:rFonts w:cstheme="minorHAnsi"/>
        </w:rPr>
        <w:t xml:space="preserve">een regionale competitie gestart met 5 teams van 5 verenigingen. </w:t>
      </w:r>
      <w:r w:rsidR="00B575E0">
        <w:rPr>
          <w:rFonts w:cstheme="minorHAnsi"/>
        </w:rPr>
        <w:t xml:space="preserve">Deze verenigingen zijn: BC Dropshot ’74, Muntendam, SV Meteoor, Veendam, BV B.O.P., Oude Pekela, BC </w:t>
      </w:r>
      <w:proofErr w:type="spellStart"/>
      <w:r w:rsidR="00B575E0">
        <w:rPr>
          <w:rFonts w:cstheme="minorHAnsi"/>
        </w:rPr>
        <w:t>BaHoSa</w:t>
      </w:r>
      <w:proofErr w:type="spellEnd"/>
      <w:r w:rsidR="00B575E0">
        <w:rPr>
          <w:rFonts w:cstheme="minorHAnsi"/>
        </w:rPr>
        <w:t>, Hoogezand en BC Sportief Hoogezand.</w:t>
      </w:r>
      <w:r w:rsidR="00FB6A24">
        <w:rPr>
          <w:rFonts w:cstheme="minorHAnsi"/>
        </w:rPr>
        <w:t xml:space="preserve"> Aan deze competitie hebben spelers met veel plezier deelgenomen.</w:t>
      </w:r>
    </w:p>
    <w:p w:rsidR="0085394F" w:rsidRDefault="00B575E0">
      <w:pPr>
        <w:rPr>
          <w:rFonts w:cstheme="minorHAnsi"/>
        </w:rPr>
      </w:pPr>
      <w:r>
        <w:rPr>
          <w:rFonts w:cstheme="minorHAnsi"/>
        </w:rPr>
        <w:t xml:space="preserve">Het doel van deze competitie is het mogelijk maken van competitief spelen van onze badmintonsport </w:t>
      </w:r>
      <w:r w:rsidR="0078682A">
        <w:rPr>
          <w:rFonts w:cstheme="minorHAnsi"/>
        </w:rPr>
        <w:t xml:space="preserve">op regionaal niveau </w:t>
      </w:r>
      <w:r>
        <w:rPr>
          <w:rFonts w:cstheme="minorHAnsi"/>
        </w:rPr>
        <w:t>voor recreatieve spelers, ex-competitie spelers en ook de competitiespelers die deelnemen aan de bondscompetitie.</w:t>
      </w:r>
      <w:r w:rsidR="0085394F">
        <w:rPr>
          <w:rFonts w:cstheme="minorHAnsi"/>
        </w:rPr>
        <w:t xml:space="preserve"> Bijkomend doel van deze competitie is het beperken van de reisafstanden. </w:t>
      </w:r>
    </w:p>
    <w:p w:rsidR="00CC14FE" w:rsidRDefault="00B575E0">
      <w:pPr>
        <w:rPr>
          <w:rFonts w:cstheme="minorHAnsi"/>
        </w:rPr>
      </w:pPr>
      <w:r>
        <w:rPr>
          <w:rFonts w:cstheme="minorHAnsi"/>
        </w:rPr>
        <w:t xml:space="preserve">De eerste editie van deze regionale competitie is bijzonder goed verlopen en de betrokkenen </w:t>
      </w:r>
      <w:r w:rsidR="0085394F">
        <w:rPr>
          <w:rFonts w:cstheme="minorHAnsi"/>
        </w:rPr>
        <w:t xml:space="preserve">verenigingen </w:t>
      </w:r>
      <w:r>
        <w:rPr>
          <w:rFonts w:cstheme="minorHAnsi"/>
        </w:rPr>
        <w:t xml:space="preserve">hebben in gezamenlijkheid afgesproken te proberen deze  competitie uit te breiden van 1 naar 2 poules. De eerste editie met 1 poule had een beetje het nadeel dat er te veel verschil was in speelsterkte. Met een competitie met minimaal 2 poules </w:t>
      </w:r>
      <w:r w:rsidR="00CC14FE">
        <w:rPr>
          <w:rFonts w:cstheme="minorHAnsi"/>
        </w:rPr>
        <w:t>kan meer worden gestreefd naar gelijkwaardige teams in een poule.</w:t>
      </w:r>
    </w:p>
    <w:p w:rsidR="00745A58" w:rsidRDefault="00CC14FE">
      <w:pPr>
        <w:rPr>
          <w:rFonts w:cstheme="minorHAnsi"/>
        </w:rPr>
      </w:pPr>
      <w:r>
        <w:rPr>
          <w:rFonts w:cstheme="minorHAnsi"/>
        </w:rPr>
        <w:t>Het idee is om een poule te formeren op competitie niveau met spelers met speelsterkte 7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>, 8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en 9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divisie (voorheen 1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klasse, 2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klasse en 3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klasse) . Een tweede poule voor recreatieve spelers aan gevuld met spelers van de 9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divisie (voorheen 4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/ 5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klasse). De spelers met niveau 9</w:t>
      </w:r>
      <w:r w:rsidRPr="00CC14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divisie kunnen ook worden opgenomen in een team met competitie spelers.</w:t>
      </w:r>
      <w:r w:rsidR="00745A58">
        <w:rPr>
          <w:rFonts w:cstheme="minorHAnsi"/>
        </w:rPr>
        <w:t xml:space="preserve"> Een team mag maximaal bestaan uit 6 spelers. Tijdens een </w:t>
      </w:r>
      <w:proofErr w:type="spellStart"/>
      <w:r w:rsidR="00745A58">
        <w:rPr>
          <w:rFonts w:cstheme="minorHAnsi"/>
        </w:rPr>
        <w:t>competitiewed</w:t>
      </w:r>
      <w:r w:rsidR="0085394F">
        <w:rPr>
          <w:rFonts w:cstheme="minorHAnsi"/>
        </w:rPr>
        <w:t>-</w:t>
      </w:r>
      <w:r w:rsidR="00745A58">
        <w:rPr>
          <w:rFonts w:cstheme="minorHAnsi"/>
        </w:rPr>
        <w:t>strijd</w:t>
      </w:r>
      <w:proofErr w:type="spellEnd"/>
      <w:r w:rsidR="00745A58">
        <w:rPr>
          <w:rFonts w:cstheme="minorHAnsi"/>
        </w:rPr>
        <w:t xml:space="preserve"> worden uitsluitend 6 dubbelpartijen gespeeld waarbij de samenstelling man/vrouw niet van belang is. </w:t>
      </w:r>
    </w:p>
    <w:p w:rsidR="000E7F4B" w:rsidRDefault="00745A58">
      <w:pPr>
        <w:rPr>
          <w:rFonts w:cstheme="minorHAnsi"/>
        </w:rPr>
      </w:pPr>
      <w:r>
        <w:rPr>
          <w:rFonts w:cstheme="minorHAnsi"/>
        </w:rPr>
        <w:t xml:space="preserve">De Regionale Badmintoncompetitie 2024 begint direct na de reguliere Bondscompetitie begin februari en zal half mei worden afgesloten met een slotevenement. </w:t>
      </w:r>
      <w:r w:rsidR="000E7F4B">
        <w:rPr>
          <w:rFonts w:cstheme="minorHAnsi"/>
        </w:rPr>
        <w:t xml:space="preserve">In welke vorm dit slotevenement wordt gehouden wordt nog nader bepaald. </w:t>
      </w:r>
      <w:bookmarkStart w:id="0" w:name="_GoBack"/>
      <w:bookmarkEnd w:id="0"/>
    </w:p>
    <w:p w:rsidR="0085394F" w:rsidRDefault="0085394F">
      <w:pPr>
        <w:rPr>
          <w:rFonts w:cstheme="minorHAnsi"/>
        </w:rPr>
      </w:pPr>
      <w:r>
        <w:rPr>
          <w:rFonts w:cstheme="minorHAnsi"/>
        </w:rPr>
        <w:t xml:space="preserve">Wij nodigen onze badmintonverenigingen in Groningen uit om </w:t>
      </w:r>
      <w:r w:rsidR="00FB6A24">
        <w:rPr>
          <w:rFonts w:cstheme="minorHAnsi"/>
        </w:rPr>
        <w:t xml:space="preserve">met een team (of teams) </w:t>
      </w:r>
      <w:r>
        <w:rPr>
          <w:rFonts w:cstheme="minorHAnsi"/>
        </w:rPr>
        <w:t>deel te nemen aan de 2</w:t>
      </w:r>
      <w:r w:rsidRPr="0085394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editie van deze competitie in 2024. </w:t>
      </w:r>
      <w:r w:rsidR="00FB6A24">
        <w:rPr>
          <w:rFonts w:cstheme="minorHAnsi"/>
        </w:rPr>
        <w:t>Daartoe is een aanmeldingsformulier bijgevoegd.</w:t>
      </w:r>
      <w:r w:rsidR="00200E50">
        <w:rPr>
          <w:rFonts w:cstheme="minorHAnsi"/>
        </w:rPr>
        <w:t xml:space="preserve"> Sluitingsdatum van de inschrijvingstermijn is </w:t>
      </w:r>
      <w:r w:rsidR="00554FAF">
        <w:rPr>
          <w:rFonts w:cstheme="minorHAnsi"/>
        </w:rPr>
        <w:t>31 december</w:t>
      </w:r>
      <w:r w:rsidR="00200E50">
        <w:rPr>
          <w:rFonts w:cstheme="minorHAnsi"/>
        </w:rPr>
        <w:t xml:space="preserve"> 2023</w:t>
      </w:r>
      <w:r w:rsidR="00554FAF">
        <w:rPr>
          <w:rFonts w:cstheme="minorHAnsi"/>
        </w:rPr>
        <w:t xml:space="preserve"> of zodra er volledig bezette poules zijn geformeerd.</w:t>
      </w:r>
    </w:p>
    <w:p w:rsidR="00FB6A24" w:rsidRDefault="00FB6A24">
      <w:pPr>
        <w:rPr>
          <w:rFonts w:cstheme="minorHAnsi"/>
        </w:rPr>
      </w:pPr>
      <w:r>
        <w:rPr>
          <w:rFonts w:cstheme="minorHAnsi"/>
        </w:rPr>
        <w:t>Met vriendelijke groet</w:t>
      </w:r>
    </w:p>
    <w:p w:rsidR="00FB6A24" w:rsidRDefault="00FB6A24">
      <w:pPr>
        <w:rPr>
          <w:rFonts w:cstheme="minorHAnsi"/>
        </w:rPr>
      </w:pPr>
      <w:r>
        <w:rPr>
          <w:rFonts w:cstheme="minorHAnsi"/>
        </w:rPr>
        <w:t>Namens de organisatie</w:t>
      </w:r>
    </w:p>
    <w:p w:rsidR="00126EF2" w:rsidRDefault="00FB6A24">
      <w:pPr>
        <w:rPr>
          <w:rFonts w:cstheme="minorHAnsi"/>
        </w:rPr>
      </w:pPr>
      <w:r>
        <w:rPr>
          <w:rFonts w:cstheme="minorHAnsi"/>
        </w:rPr>
        <w:t>Henk Hendriks</w:t>
      </w:r>
    </w:p>
    <w:p w:rsidR="00043591" w:rsidRDefault="00043591">
      <w:pPr>
        <w:rPr>
          <w:rFonts w:cstheme="minorHAnsi"/>
        </w:rPr>
      </w:pPr>
    </w:p>
    <w:p w:rsidR="00043591" w:rsidRDefault="00043591">
      <w:pPr>
        <w:rPr>
          <w:rFonts w:cstheme="minorHAnsi"/>
        </w:rPr>
      </w:pPr>
      <w:r>
        <w:rPr>
          <w:rFonts w:cstheme="minorHAnsi"/>
        </w:rPr>
        <w:t>Bijlage :  aanmeldingsformulier Regionale Badminton Competitie Groningen 2024</w:t>
      </w:r>
    </w:p>
    <w:p w:rsidR="00043591" w:rsidRDefault="00043591">
      <w:pPr>
        <w:rPr>
          <w:rFonts w:cstheme="minorHAnsi"/>
        </w:rPr>
      </w:pPr>
    </w:p>
    <w:p w:rsidR="00043591" w:rsidRDefault="00043591">
      <w:pPr>
        <w:rPr>
          <w:rFonts w:cstheme="minorHAnsi"/>
        </w:rPr>
      </w:pPr>
      <w:r w:rsidRPr="006D1C15">
        <w:rPr>
          <w:b/>
          <w:noProof/>
          <w:sz w:val="32"/>
          <w:szCs w:val="32"/>
          <w:lang w:eastAsia="nl-NL"/>
        </w:rPr>
        <w:drawing>
          <wp:inline distT="0" distB="0" distL="0" distR="0" wp14:anchorId="3C1243AE" wp14:editId="23BB2CE6">
            <wp:extent cx="6331804" cy="1971675"/>
            <wp:effectExtent l="0" t="0" r="0" b="0"/>
            <wp:docPr id="2" name="Afbeelding 2" descr="E:\Documents\Badminton BC Sportief\Competitie informatie\Recreatieve Regiocompetitie 2023\logo Regionale Badminiton Competitie Gron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Badminton BC Sportief\Competitie informatie\Recreatieve Regiocompetitie 2023\logo Regionale Badminiton Competitie Groning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81" cy="20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Default="00043591">
      <w:pPr>
        <w:rPr>
          <w:rFonts w:cstheme="minorHAnsi"/>
        </w:rPr>
      </w:pPr>
    </w:p>
    <w:p w:rsidR="00043591" w:rsidRPr="00043591" w:rsidRDefault="00043591" w:rsidP="00043591">
      <w:pPr>
        <w:rPr>
          <w:rFonts w:cstheme="minorHAnsi"/>
          <w:b/>
          <w:sz w:val="32"/>
          <w:szCs w:val="32"/>
        </w:rPr>
      </w:pPr>
      <w:r w:rsidRPr="00043591">
        <w:rPr>
          <w:rFonts w:cstheme="minorHAnsi"/>
          <w:b/>
          <w:sz w:val="32"/>
          <w:szCs w:val="32"/>
        </w:rPr>
        <w:t>Aanmeldingsformulier Regionale Badminton Competitie Groningen 2024</w:t>
      </w:r>
    </w:p>
    <w:p w:rsidR="00043591" w:rsidRDefault="00043591">
      <w:pPr>
        <w:rPr>
          <w:rFonts w:cstheme="minorHAnsi"/>
        </w:rPr>
      </w:pPr>
    </w:p>
    <w:p w:rsidR="00043591" w:rsidRDefault="0004359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43591" w:rsidTr="0078682A">
        <w:trPr>
          <w:trHeight w:val="680"/>
        </w:trPr>
        <w:tc>
          <w:tcPr>
            <w:tcW w:w="4984" w:type="dxa"/>
          </w:tcPr>
          <w:p w:rsidR="00F16FAD" w:rsidRPr="0078682A" w:rsidRDefault="00F16FAD">
            <w:pPr>
              <w:rPr>
                <w:rFonts w:cstheme="minorHAnsi"/>
                <w:b/>
              </w:rPr>
            </w:pPr>
          </w:p>
          <w:p w:rsidR="00043591" w:rsidRPr="0078682A" w:rsidRDefault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N</w:t>
            </w:r>
            <w:r w:rsidR="00043591" w:rsidRPr="0078682A">
              <w:rPr>
                <w:rFonts w:cstheme="minorHAnsi"/>
                <w:b/>
              </w:rPr>
              <w:t>aam badmintonvereniging</w:t>
            </w:r>
          </w:p>
        </w:tc>
        <w:tc>
          <w:tcPr>
            <w:tcW w:w="4984" w:type="dxa"/>
          </w:tcPr>
          <w:p w:rsidR="00043591" w:rsidRDefault="00043591">
            <w:pPr>
              <w:rPr>
                <w:rFonts w:cstheme="minorHAnsi"/>
              </w:rPr>
            </w:pPr>
          </w:p>
        </w:tc>
      </w:tr>
      <w:tr w:rsidR="00F16FAD" w:rsidTr="0078682A">
        <w:trPr>
          <w:trHeight w:val="680"/>
        </w:trPr>
        <w:tc>
          <w:tcPr>
            <w:tcW w:w="4984" w:type="dxa"/>
          </w:tcPr>
          <w:p w:rsidR="00F16FAD" w:rsidRPr="0078682A" w:rsidRDefault="00F16FAD" w:rsidP="00F16FAD">
            <w:pPr>
              <w:rPr>
                <w:rFonts w:cstheme="minorHAnsi"/>
                <w:b/>
              </w:rPr>
            </w:pPr>
          </w:p>
          <w:p w:rsidR="00F16FAD" w:rsidRPr="0078682A" w:rsidRDefault="00F16FAD" w:rsidP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E-mailadres van de  vereniging</w:t>
            </w:r>
          </w:p>
        </w:tc>
        <w:tc>
          <w:tcPr>
            <w:tcW w:w="4984" w:type="dxa"/>
          </w:tcPr>
          <w:p w:rsidR="00F16FAD" w:rsidRDefault="00F16FAD">
            <w:pPr>
              <w:rPr>
                <w:rFonts w:cstheme="minorHAnsi"/>
              </w:rPr>
            </w:pPr>
          </w:p>
        </w:tc>
      </w:tr>
      <w:tr w:rsidR="00F16FAD" w:rsidTr="0078682A">
        <w:trPr>
          <w:trHeight w:val="680"/>
        </w:trPr>
        <w:tc>
          <w:tcPr>
            <w:tcW w:w="4984" w:type="dxa"/>
          </w:tcPr>
          <w:p w:rsidR="00F16FAD" w:rsidRPr="0078682A" w:rsidRDefault="00F16FAD" w:rsidP="00F16FAD">
            <w:pPr>
              <w:rPr>
                <w:rFonts w:cstheme="minorHAnsi"/>
                <w:b/>
              </w:rPr>
            </w:pPr>
          </w:p>
          <w:p w:rsidR="00F16FAD" w:rsidRPr="0078682A" w:rsidRDefault="00F16FAD" w:rsidP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Contactpersoon vereniging</w:t>
            </w:r>
          </w:p>
        </w:tc>
        <w:tc>
          <w:tcPr>
            <w:tcW w:w="4984" w:type="dxa"/>
          </w:tcPr>
          <w:p w:rsidR="00F16FAD" w:rsidRDefault="00F16FAD">
            <w:pPr>
              <w:rPr>
                <w:rFonts w:cstheme="minorHAnsi"/>
              </w:rPr>
            </w:pPr>
          </w:p>
        </w:tc>
      </w:tr>
      <w:tr w:rsidR="00F16FAD" w:rsidTr="0078682A">
        <w:trPr>
          <w:trHeight w:val="680"/>
        </w:trPr>
        <w:tc>
          <w:tcPr>
            <w:tcW w:w="4984" w:type="dxa"/>
          </w:tcPr>
          <w:p w:rsidR="00F16FAD" w:rsidRPr="0078682A" w:rsidRDefault="00F16FAD" w:rsidP="00F16FAD">
            <w:pPr>
              <w:rPr>
                <w:rFonts w:cstheme="minorHAnsi"/>
                <w:b/>
              </w:rPr>
            </w:pPr>
          </w:p>
          <w:p w:rsidR="00F16FAD" w:rsidRPr="0078682A" w:rsidRDefault="00F16FAD" w:rsidP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Telefoonnummer contactpersoon</w:t>
            </w:r>
          </w:p>
        </w:tc>
        <w:tc>
          <w:tcPr>
            <w:tcW w:w="4984" w:type="dxa"/>
          </w:tcPr>
          <w:p w:rsidR="00F16FAD" w:rsidRDefault="00F16FAD">
            <w:pPr>
              <w:rPr>
                <w:rFonts w:cstheme="minorHAnsi"/>
              </w:rPr>
            </w:pPr>
          </w:p>
        </w:tc>
      </w:tr>
      <w:tr w:rsidR="00F16FAD" w:rsidTr="0078682A">
        <w:trPr>
          <w:trHeight w:val="680"/>
        </w:trPr>
        <w:tc>
          <w:tcPr>
            <w:tcW w:w="4984" w:type="dxa"/>
          </w:tcPr>
          <w:p w:rsidR="00F16FAD" w:rsidRPr="0078682A" w:rsidRDefault="00F16FAD" w:rsidP="00F16FAD">
            <w:pPr>
              <w:rPr>
                <w:rFonts w:cstheme="minorHAnsi"/>
                <w:b/>
              </w:rPr>
            </w:pPr>
          </w:p>
          <w:p w:rsidR="00F16FAD" w:rsidRPr="0078682A" w:rsidRDefault="00F16FAD" w:rsidP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E-mailadres contactpersoon</w:t>
            </w:r>
          </w:p>
        </w:tc>
        <w:tc>
          <w:tcPr>
            <w:tcW w:w="4984" w:type="dxa"/>
          </w:tcPr>
          <w:p w:rsidR="00F16FAD" w:rsidRDefault="00F16FAD">
            <w:pPr>
              <w:rPr>
                <w:rFonts w:cstheme="minorHAnsi"/>
              </w:rPr>
            </w:pPr>
          </w:p>
        </w:tc>
      </w:tr>
      <w:tr w:rsidR="00F16FAD" w:rsidTr="0078682A">
        <w:trPr>
          <w:trHeight w:val="680"/>
        </w:trPr>
        <w:tc>
          <w:tcPr>
            <w:tcW w:w="4984" w:type="dxa"/>
          </w:tcPr>
          <w:p w:rsidR="00F16FAD" w:rsidRPr="0078682A" w:rsidRDefault="00F16FAD" w:rsidP="00F16FAD">
            <w:pPr>
              <w:rPr>
                <w:rFonts w:cstheme="minorHAnsi"/>
                <w:b/>
              </w:rPr>
            </w:pPr>
          </w:p>
          <w:p w:rsidR="00F16FAD" w:rsidRPr="0078682A" w:rsidRDefault="00F16FAD" w:rsidP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Naam sporthal</w:t>
            </w:r>
          </w:p>
        </w:tc>
        <w:tc>
          <w:tcPr>
            <w:tcW w:w="4984" w:type="dxa"/>
          </w:tcPr>
          <w:p w:rsidR="00F16FAD" w:rsidRDefault="00F16FAD">
            <w:pPr>
              <w:rPr>
                <w:rFonts w:cstheme="minorHAnsi"/>
              </w:rPr>
            </w:pPr>
          </w:p>
        </w:tc>
      </w:tr>
      <w:tr w:rsidR="00F16FAD" w:rsidTr="0078682A">
        <w:trPr>
          <w:trHeight w:val="680"/>
        </w:trPr>
        <w:tc>
          <w:tcPr>
            <w:tcW w:w="4984" w:type="dxa"/>
          </w:tcPr>
          <w:p w:rsidR="00F16FAD" w:rsidRPr="0078682A" w:rsidRDefault="00F16FAD" w:rsidP="00F16FAD">
            <w:pPr>
              <w:rPr>
                <w:rFonts w:cstheme="minorHAnsi"/>
                <w:b/>
              </w:rPr>
            </w:pPr>
          </w:p>
          <w:p w:rsidR="00F16FAD" w:rsidRPr="0078682A" w:rsidRDefault="00F16FAD" w:rsidP="00F16FAD">
            <w:pPr>
              <w:rPr>
                <w:rFonts w:cstheme="minorHAnsi"/>
                <w:b/>
              </w:rPr>
            </w:pPr>
            <w:r w:rsidRPr="0078682A">
              <w:rPr>
                <w:rFonts w:cstheme="minorHAnsi"/>
                <w:b/>
              </w:rPr>
              <w:t>Adres sporthal</w:t>
            </w:r>
          </w:p>
        </w:tc>
        <w:tc>
          <w:tcPr>
            <w:tcW w:w="4984" w:type="dxa"/>
          </w:tcPr>
          <w:p w:rsidR="00F16FAD" w:rsidRDefault="00F16FAD">
            <w:pPr>
              <w:rPr>
                <w:rFonts w:cstheme="minorHAnsi"/>
              </w:rPr>
            </w:pPr>
          </w:p>
        </w:tc>
      </w:tr>
    </w:tbl>
    <w:p w:rsidR="00043591" w:rsidRDefault="0004359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4"/>
        <w:gridCol w:w="1390"/>
      </w:tblGrid>
      <w:tr w:rsidR="0078682A" w:rsidTr="0078682A">
        <w:trPr>
          <w:trHeight w:val="964"/>
        </w:trPr>
        <w:tc>
          <w:tcPr>
            <w:tcW w:w="4984" w:type="dxa"/>
          </w:tcPr>
          <w:p w:rsidR="0078682A" w:rsidRDefault="0078682A">
            <w:pPr>
              <w:rPr>
                <w:rFonts w:cstheme="minorHAnsi"/>
              </w:rPr>
            </w:pPr>
          </w:p>
          <w:p w:rsidR="0078682A" w:rsidRPr="0078682A" w:rsidRDefault="0078682A" w:rsidP="0078682A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78682A">
              <w:rPr>
                <w:rFonts w:cstheme="minorHAnsi"/>
                <w:b/>
                <w:i/>
                <w:sz w:val="28"/>
                <w:szCs w:val="28"/>
                <w:u w:val="single"/>
              </w:rPr>
              <w:t>Team</w:t>
            </w:r>
            <w:r>
              <w:rPr>
                <w:rFonts w:cstheme="minorHAnsi"/>
                <w:b/>
                <w:i/>
                <w:sz w:val="28"/>
                <w:szCs w:val="28"/>
                <w:u w:val="single"/>
              </w:rPr>
              <w:t>s</w:t>
            </w:r>
          </w:p>
        </w:tc>
        <w:tc>
          <w:tcPr>
            <w:tcW w:w="1390" w:type="dxa"/>
          </w:tcPr>
          <w:p w:rsidR="0078682A" w:rsidRDefault="0078682A">
            <w:pPr>
              <w:rPr>
                <w:rFonts w:cstheme="minorHAnsi"/>
              </w:rPr>
            </w:pPr>
          </w:p>
          <w:p w:rsidR="0078682A" w:rsidRPr="0078682A" w:rsidRDefault="0078682A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78682A">
              <w:rPr>
                <w:rFonts w:cstheme="minorHAnsi"/>
                <w:b/>
                <w:i/>
                <w:sz w:val="28"/>
                <w:szCs w:val="28"/>
                <w:u w:val="single"/>
              </w:rPr>
              <w:t>Aantal</w:t>
            </w:r>
          </w:p>
        </w:tc>
      </w:tr>
      <w:tr w:rsidR="0078682A" w:rsidTr="0078682A">
        <w:trPr>
          <w:trHeight w:val="851"/>
        </w:trPr>
        <w:tc>
          <w:tcPr>
            <w:tcW w:w="4984" w:type="dxa"/>
          </w:tcPr>
          <w:p w:rsidR="0078682A" w:rsidRDefault="0078682A">
            <w:pPr>
              <w:rPr>
                <w:rFonts w:cstheme="minorHAnsi"/>
              </w:rPr>
            </w:pPr>
          </w:p>
          <w:p w:rsidR="0078682A" w:rsidRPr="0078682A" w:rsidRDefault="0078682A" w:rsidP="007868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</w:t>
            </w:r>
            <w:r w:rsidRPr="0078682A">
              <w:rPr>
                <w:rFonts w:cstheme="minorHAnsi"/>
                <w:sz w:val="24"/>
                <w:szCs w:val="24"/>
              </w:rPr>
              <w:t>Team speelsterkte Recreatief</w:t>
            </w:r>
          </w:p>
        </w:tc>
        <w:tc>
          <w:tcPr>
            <w:tcW w:w="1390" w:type="dxa"/>
          </w:tcPr>
          <w:p w:rsidR="0078682A" w:rsidRDefault="0078682A">
            <w:pPr>
              <w:rPr>
                <w:rFonts w:cstheme="minorHAnsi"/>
              </w:rPr>
            </w:pPr>
          </w:p>
        </w:tc>
      </w:tr>
      <w:tr w:rsidR="0078682A" w:rsidTr="0078682A">
        <w:trPr>
          <w:trHeight w:val="851"/>
        </w:trPr>
        <w:tc>
          <w:tcPr>
            <w:tcW w:w="4984" w:type="dxa"/>
          </w:tcPr>
          <w:p w:rsidR="0078682A" w:rsidRDefault="0078682A">
            <w:pPr>
              <w:rPr>
                <w:rFonts w:cstheme="minorHAnsi"/>
              </w:rPr>
            </w:pPr>
          </w:p>
          <w:p w:rsidR="0078682A" w:rsidRPr="0078682A" w:rsidRDefault="0078682A">
            <w:pPr>
              <w:rPr>
                <w:rFonts w:cstheme="minorHAnsi"/>
                <w:sz w:val="24"/>
                <w:szCs w:val="24"/>
              </w:rPr>
            </w:pPr>
            <w:r w:rsidRPr="0078682A">
              <w:rPr>
                <w:rFonts w:cstheme="minorHAnsi"/>
                <w:sz w:val="24"/>
                <w:szCs w:val="24"/>
              </w:rPr>
              <w:t>Team speelsterkte Competitie</w:t>
            </w:r>
          </w:p>
        </w:tc>
        <w:tc>
          <w:tcPr>
            <w:tcW w:w="1390" w:type="dxa"/>
          </w:tcPr>
          <w:p w:rsidR="0078682A" w:rsidRDefault="0078682A">
            <w:pPr>
              <w:rPr>
                <w:rFonts w:cstheme="minorHAnsi"/>
              </w:rPr>
            </w:pPr>
          </w:p>
        </w:tc>
      </w:tr>
    </w:tbl>
    <w:p w:rsidR="005255D8" w:rsidRDefault="005255D8">
      <w:pPr>
        <w:rPr>
          <w:rFonts w:cstheme="minorHAnsi"/>
        </w:rPr>
      </w:pPr>
    </w:p>
    <w:p w:rsidR="005255D8" w:rsidRDefault="005255D8">
      <w:pPr>
        <w:rPr>
          <w:rFonts w:cstheme="minorHAnsi"/>
        </w:rPr>
      </w:pPr>
      <w:r>
        <w:rPr>
          <w:rFonts w:cstheme="minorHAnsi"/>
        </w:rPr>
        <w:t xml:space="preserve">Aanmeldingen kunnen worden gezonden naar: </w:t>
      </w:r>
      <w:hyperlink r:id="rId5" w:history="1">
        <w:r w:rsidRPr="00936622">
          <w:rPr>
            <w:rStyle w:val="Hyperlink"/>
            <w:rFonts w:cstheme="minorHAnsi"/>
          </w:rPr>
          <w:t>hendrikhendriks@home.nl</w:t>
        </w:r>
      </w:hyperlink>
    </w:p>
    <w:p w:rsidR="005255D8" w:rsidRDefault="005255D8">
      <w:pPr>
        <w:rPr>
          <w:rFonts w:cstheme="minorHAnsi"/>
        </w:rPr>
      </w:pPr>
      <w:r>
        <w:rPr>
          <w:rFonts w:cstheme="minorHAnsi"/>
        </w:rPr>
        <w:t>Voor specifieke vragen over deze competitie ben ik beschikbaar op telefoonnummer: 06-21116025.</w:t>
      </w:r>
    </w:p>
    <w:sectPr w:rsidR="005255D8" w:rsidSect="00110A17">
      <w:pgSz w:w="11906" w:h="16838"/>
      <w:pgMar w:top="907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F2"/>
    <w:rsid w:val="00041B02"/>
    <w:rsid w:val="00043591"/>
    <w:rsid w:val="000E7F4B"/>
    <w:rsid w:val="00110A17"/>
    <w:rsid w:val="00126EF2"/>
    <w:rsid w:val="00200E50"/>
    <w:rsid w:val="00270EFA"/>
    <w:rsid w:val="002D55D3"/>
    <w:rsid w:val="0032147C"/>
    <w:rsid w:val="005255D8"/>
    <w:rsid w:val="00554FAF"/>
    <w:rsid w:val="00745A58"/>
    <w:rsid w:val="0078682A"/>
    <w:rsid w:val="007E1AAB"/>
    <w:rsid w:val="0085394F"/>
    <w:rsid w:val="00B575E0"/>
    <w:rsid w:val="00CC14FE"/>
    <w:rsid w:val="00F16FAD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E5E"/>
  <w15:chartTrackingRefBased/>
  <w15:docId w15:val="{5A5D28F2-2CD3-483B-93A9-0CD390D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drikhendriks@hom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Hendriks</dc:creator>
  <cp:keywords/>
  <dc:description/>
  <cp:lastModifiedBy>Hendrik Hendriks</cp:lastModifiedBy>
  <cp:revision>9</cp:revision>
  <dcterms:created xsi:type="dcterms:W3CDTF">2023-06-09T16:10:00Z</dcterms:created>
  <dcterms:modified xsi:type="dcterms:W3CDTF">2023-11-05T13:21:00Z</dcterms:modified>
</cp:coreProperties>
</file>